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0BFE" w14:textId="1E2C3E5D" w:rsidR="00FD050A" w:rsidRDefault="00FD050A" w:rsidP="00FD050A">
      <w:pPr>
        <w:pStyle w:val="Standard"/>
        <w:keepNext/>
        <w:widowControl w:val="0"/>
        <w:numPr>
          <w:ilvl w:val="0"/>
          <w:numId w:val="2"/>
        </w:numPr>
        <w:spacing w:after="0" w:line="360" w:lineRule="auto"/>
        <w:ind w:left="567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153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/VII/20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21</w:t>
      </w:r>
    </w:p>
    <w:p w14:paraId="2392B963" w14:textId="77777777" w:rsidR="00FD050A" w:rsidRDefault="00FD050A" w:rsidP="00FD050A">
      <w:pPr>
        <w:pStyle w:val="Standard"/>
        <w:keepNext/>
        <w:widowControl w:val="0"/>
        <w:numPr>
          <w:ilvl w:val="0"/>
          <w:numId w:val="2"/>
        </w:numPr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 xml:space="preserve"> Okręgowej Rady Pielęgniarek i Położnych</w:t>
      </w:r>
    </w:p>
    <w:p w14:paraId="4EDEC197" w14:textId="77777777" w:rsidR="00FD050A" w:rsidRDefault="00FD050A" w:rsidP="00FD050A">
      <w:pPr>
        <w:pStyle w:val="Standard"/>
        <w:keepNext/>
        <w:widowControl w:val="0"/>
        <w:numPr>
          <w:ilvl w:val="0"/>
          <w:numId w:val="2"/>
        </w:numPr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Regionu Warmii i Mazur z siedzibą w Olsztynie</w:t>
      </w:r>
    </w:p>
    <w:p w14:paraId="52B5984B" w14:textId="440B0E29" w:rsidR="00FD050A" w:rsidRDefault="00FD050A" w:rsidP="00FD050A">
      <w:pPr>
        <w:pStyle w:val="Standard"/>
        <w:widowControl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16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grudnia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 xml:space="preserve"> 20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21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 xml:space="preserve"> roku</w:t>
      </w:r>
    </w:p>
    <w:p w14:paraId="716860C1" w14:textId="77777777" w:rsidR="00FD050A" w:rsidRDefault="00FD050A" w:rsidP="00FD050A"/>
    <w:p w14:paraId="4C54C3B3" w14:textId="44BBBEB8" w:rsidR="00FD050A" w:rsidRDefault="00FD050A" w:rsidP="00FD050A">
      <w:pPr>
        <w:tabs>
          <w:tab w:val="left" w:pos="426"/>
        </w:tabs>
        <w:autoSpaceDN w:val="0"/>
        <w:spacing w:line="276" w:lineRule="auto"/>
        <w:ind w:left="1134" w:hanging="1134"/>
        <w:jc w:val="both"/>
        <w:textAlignment w:val="baseline"/>
        <w:rPr>
          <w:bCs/>
          <w:kern w:val="3"/>
        </w:rPr>
      </w:pPr>
      <w:r>
        <w:rPr>
          <w:b/>
          <w:bCs/>
          <w:kern w:val="3"/>
        </w:rPr>
        <w:t>w sprawie:</w:t>
      </w:r>
      <w:r>
        <w:rPr>
          <w:b/>
          <w:bCs/>
          <w:kern w:val="3"/>
        </w:rPr>
        <w:t xml:space="preserve"> </w:t>
      </w:r>
      <w:r w:rsidRPr="00FD050A">
        <w:rPr>
          <w:kern w:val="3"/>
        </w:rPr>
        <w:t>zmiany</w:t>
      </w:r>
      <w:r w:rsidRPr="00FD050A">
        <w:rPr>
          <w:kern w:val="3"/>
        </w:rPr>
        <w:t xml:space="preserve"> </w:t>
      </w:r>
      <w:bookmarkStart w:id="0" w:name="_Hlk91523578"/>
      <w:r>
        <w:rPr>
          <w:bCs/>
          <w:kern w:val="3"/>
        </w:rPr>
        <w:t>Regulaminu refundacji kosztów kształcenia i doskonalenia zawodowego członków Okręgowej Izby Pielęgniarek i Położnych Regionu Warmii i Mazur z siedzibą w Olsztynie</w:t>
      </w:r>
      <w:bookmarkEnd w:id="0"/>
    </w:p>
    <w:p w14:paraId="7190680A" w14:textId="77777777" w:rsidR="00FD050A" w:rsidRDefault="00FD050A" w:rsidP="00FD050A">
      <w:pPr>
        <w:tabs>
          <w:tab w:val="left" w:pos="426"/>
        </w:tabs>
        <w:autoSpaceDN w:val="0"/>
        <w:spacing w:line="276" w:lineRule="auto"/>
        <w:ind w:left="1134" w:hanging="1134"/>
        <w:jc w:val="both"/>
        <w:textAlignment w:val="baseline"/>
        <w:rPr>
          <w:rFonts w:eastAsia="SimSun"/>
          <w:kern w:val="3"/>
          <w:lang w:eastAsia="en-US"/>
        </w:rPr>
      </w:pPr>
    </w:p>
    <w:p w14:paraId="5B0E340B" w14:textId="1DB87F80" w:rsidR="00FD050A" w:rsidRDefault="00FD050A" w:rsidP="003D5597">
      <w:pPr>
        <w:tabs>
          <w:tab w:val="left" w:pos="426"/>
        </w:tabs>
        <w:autoSpaceDN w:val="0"/>
        <w:spacing w:line="276" w:lineRule="auto"/>
        <w:ind w:left="1134" w:hanging="1134"/>
        <w:jc w:val="both"/>
        <w:textAlignment w:val="baseline"/>
        <w:rPr>
          <w:kern w:val="3"/>
          <w:sz w:val="22"/>
          <w:szCs w:val="22"/>
        </w:rPr>
      </w:pPr>
      <w:r>
        <w:rPr>
          <w:bCs/>
          <w:kern w:val="3"/>
        </w:rPr>
        <w:t xml:space="preserve">  </w:t>
      </w:r>
      <w:r>
        <w:rPr>
          <w:b/>
          <w:bCs/>
          <w:kern w:val="3"/>
        </w:rPr>
        <w:t>na podstawie</w:t>
      </w:r>
      <w:r>
        <w:rPr>
          <w:kern w:val="3"/>
        </w:rPr>
        <w:t xml:space="preserve">:  </w:t>
      </w:r>
      <w:r>
        <w:rPr>
          <w:kern w:val="3"/>
          <w:sz w:val="22"/>
          <w:szCs w:val="22"/>
        </w:rPr>
        <w:t>art. 4 ust. 1 ustawy z dnia 1 lipca 2011 roku o samorządzie pielęgniarek i położnych  (Dz.U. z 2011 r. Nr 174, poz.1038 ze zm.) uchwala się, co następuje:</w:t>
      </w:r>
    </w:p>
    <w:p w14:paraId="4AEF7A03" w14:textId="77777777" w:rsidR="00FD050A" w:rsidRDefault="00FD050A" w:rsidP="00FD050A">
      <w:pPr>
        <w:autoSpaceDN w:val="0"/>
        <w:spacing w:line="276" w:lineRule="auto"/>
        <w:ind w:left="1560" w:hanging="1560"/>
        <w:textAlignment w:val="baseline"/>
        <w:rPr>
          <w:b/>
          <w:kern w:val="3"/>
          <w:sz w:val="22"/>
          <w:szCs w:val="22"/>
        </w:rPr>
      </w:pPr>
    </w:p>
    <w:p w14:paraId="6028B422" w14:textId="77777777" w:rsidR="00FD050A" w:rsidRDefault="00FD050A" w:rsidP="00FD050A">
      <w:pPr>
        <w:autoSpaceDN w:val="0"/>
        <w:spacing w:line="276" w:lineRule="auto"/>
        <w:jc w:val="center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§ 1</w:t>
      </w:r>
    </w:p>
    <w:p w14:paraId="74781ACC" w14:textId="77777777" w:rsidR="00FD050A" w:rsidRDefault="00FD050A" w:rsidP="00FD050A">
      <w:pPr>
        <w:tabs>
          <w:tab w:val="left" w:pos="426"/>
        </w:tabs>
        <w:autoSpaceDN w:val="0"/>
        <w:spacing w:line="276" w:lineRule="auto"/>
        <w:jc w:val="both"/>
        <w:textAlignment w:val="baseline"/>
        <w:rPr>
          <w:bCs/>
          <w:kern w:val="3"/>
        </w:rPr>
      </w:pPr>
      <w:r>
        <w:t xml:space="preserve">Zatwierdza się </w:t>
      </w:r>
      <w:r>
        <w:rPr>
          <w:bCs/>
          <w:kern w:val="3"/>
        </w:rPr>
        <w:t>Regulamin refundacji kosztów kształcenia i doskonalenia zawodowego członków Okręgowej Izby Pielęgniarek i Położnych Regionu Warmii i Mazur z siedzibą w Olsztynie, który stanowi załącznik nr 1 do niniejszej uchwały.</w:t>
      </w:r>
    </w:p>
    <w:p w14:paraId="3EA8EFA2" w14:textId="77777777" w:rsidR="00FD050A" w:rsidRDefault="00FD050A" w:rsidP="00FD050A">
      <w:pPr>
        <w:spacing w:line="360" w:lineRule="auto"/>
        <w:rPr>
          <w:bCs/>
          <w:kern w:val="3"/>
        </w:rPr>
      </w:pPr>
    </w:p>
    <w:p w14:paraId="71FDE680" w14:textId="1086D57D" w:rsidR="00FD050A" w:rsidRDefault="00FD050A" w:rsidP="00FD050A">
      <w:pPr>
        <w:autoSpaceDN w:val="0"/>
        <w:spacing w:line="276" w:lineRule="auto"/>
        <w:jc w:val="center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§ 2</w:t>
      </w:r>
    </w:p>
    <w:p w14:paraId="11E933AC" w14:textId="6057517E" w:rsidR="003D5597" w:rsidRPr="003D5597" w:rsidRDefault="003D5597" w:rsidP="003D5597">
      <w:pPr>
        <w:tabs>
          <w:tab w:val="left" w:pos="426"/>
        </w:tabs>
        <w:autoSpaceDN w:val="0"/>
        <w:spacing w:line="276" w:lineRule="auto"/>
        <w:jc w:val="both"/>
        <w:textAlignment w:val="baseline"/>
        <w:rPr>
          <w:rFonts w:eastAsia="Times New Roman"/>
          <w:b/>
          <w:kern w:val="0"/>
          <w:lang w:eastAsia="ar-SA"/>
        </w:rPr>
      </w:pPr>
      <w:r w:rsidRPr="003D5597">
        <w:rPr>
          <w:bCs/>
          <w:kern w:val="3"/>
        </w:rPr>
        <w:t>Zatwierdza</w:t>
      </w:r>
      <w:r>
        <w:t xml:space="preserve"> się </w:t>
      </w:r>
      <w:r>
        <w:t>Wniosek o Refundację kosztów kształcenia i doskonalenia zawodowego</w:t>
      </w:r>
      <w:r>
        <w:rPr>
          <w:rFonts w:eastAsia="Times New Roman"/>
          <w:b/>
          <w:kern w:val="0"/>
          <w:lang w:eastAsia="ar-SA"/>
        </w:rPr>
        <w:t>,</w:t>
      </w:r>
      <w:r w:rsidRPr="003D5597">
        <w:rPr>
          <w:bCs/>
          <w:kern w:val="3"/>
        </w:rPr>
        <w:t xml:space="preserve"> </w:t>
      </w:r>
      <w:r>
        <w:rPr>
          <w:bCs/>
          <w:kern w:val="3"/>
        </w:rPr>
        <w:t xml:space="preserve">który stanowi załącznik nr </w:t>
      </w:r>
      <w:r>
        <w:rPr>
          <w:bCs/>
          <w:kern w:val="3"/>
        </w:rPr>
        <w:t>2</w:t>
      </w:r>
      <w:r>
        <w:rPr>
          <w:bCs/>
          <w:kern w:val="3"/>
        </w:rPr>
        <w:t xml:space="preserve"> do niniejszej uchwały.</w:t>
      </w:r>
      <w:r>
        <w:rPr>
          <w:bCs/>
          <w:kern w:val="3"/>
        </w:rPr>
        <w:t xml:space="preserve"> </w:t>
      </w:r>
    </w:p>
    <w:p w14:paraId="1FB8DC54" w14:textId="77777777" w:rsidR="003D5597" w:rsidRDefault="003D5597" w:rsidP="00FD050A">
      <w:pPr>
        <w:autoSpaceDN w:val="0"/>
        <w:spacing w:line="276" w:lineRule="auto"/>
        <w:jc w:val="center"/>
        <w:textAlignment w:val="baseline"/>
        <w:rPr>
          <w:b/>
          <w:bCs/>
          <w:kern w:val="3"/>
        </w:rPr>
      </w:pPr>
    </w:p>
    <w:p w14:paraId="3480B5BC" w14:textId="04DD33A5" w:rsidR="00FD050A" w:rsidRDefault="003D5597" w:rsidP="00FD050A">
      <w:pPr>
        <w:autoSpaceDN w:val="0"/>
        <w:spacing w:line="276" w:lineRule="auto"/>
        <w:jc w:val="center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§ 3</w:t>
      </w:r>
    </w:p>
    <w:p w14:paraId="3512EFEC" w14:textId="77777777" w:rsidR="003D5597" w:rsidRDefault="003D5597" w:rsidP="00FD050A">
      <w:pPr>
        <w:autoSpaceDN w:val="0"/>
        <w:spacing w:line="276" w:lineRule="auto"/>
        <w:jc w:val="center"/>
        <w:textAlignment w:val="baseline"/>
        <w:rPr>
          <w:b/>
          <w:bCs/>
          <w:kern w:val="3"/>
        </w:rPr>
      </w:pPr>
    </w:p>
    <w:p w14:paraId="48C8C33D" w14:textId="1DEA1029" w:rsidR="00FD050A" w:rsidRPr="0080413D" w:rsidRDefault="00FD050A" w:rsidP="00FD050A">
      <w:pPr>
        <w:autoSpaceDN w:val="0"/>
        <w:spacing w:line="276" w:lineRule="auto"/>
        <w:textAlignment w:val="baseline"/>
        <w:rPr>
          <w:bCs/>
          <w:kern w:val="3"/>
        </w:rPr>
      </w:pPr>
      <w:r w:rsidRPr="00376289">
        <w:rPr>
          <w:bCs/>
          <w:kern w:val="3"/>
        </w:rPr>
        <w:t xml:space="preserve">Uchwała wchodzi w życie z dniem </w:t>
      </w:r>
      <w:r w:rsidRPr="0080413D">
        <w:rPr>
          <w:bCs/>
          <w:kern w:val="3"/>
        </w:rPr>
        <w:t xml:space="preserve">1 </w:t>
      </w:r>
      <w:r>
        <w:rPr>
          <w:bCs/>
          <w:kern w:val="3"/>
        </w:rPr>
        <w:t>stycznia</w:t>
      </w:r>
      <w:r w:rsidRPr="0080413D">
        <w:rPr>
          <w:bCs/>
          <w:kern w:val="3"/>
        </w:rPr>
        <w:t xml:space="preserve"> 20</w:t>
      </w:r>
      <w:r>
        <w:rPr>
          <w:bCs/>
          <w:kern w:val="3"/>
        </w:rPr>
        <w:t>22</w:t>
      </w:r>
      <w:r w:rsidRPr="0080413D">
        <w:rPr>
          <w:bCs/>
          <w:kern w:val="3"/>
        </w:rPr>
        <w:t xml:space="preserve"> roku.</w:t>
      </w:r>
    </w:p>
    <w:p w14:paraId="58F6E21C" w14:textId="77777777" w:rsidR="00FD050A" w:rsidRDefault="00FD050A" w:rsidP="00FD050A">
      <w:pPr>
        <w:autoSpaceDN w:val="0"/>
        <w:spacing w:line="276" w:lineRule="auto"/>
        <w:textAlignment w:val="baseline"/>
        <w:rPr>
          <w:bCs/>
          <w:color w:val="FF0000"/>
          <w:kern w:val="3"/>
        </w:rPr>
      </w:pPr>
    </w:p>
    <w:p w14:paraId="38052CBE" w14:textId="328B064E" w:rsidR="00FD050A" w:rsidRDefault="00FD050A" w:rsidP="00FD050A">
      <w:pPr>
        <w:autoSpaceDN w:val="0"/>
        <w:spacing w:line="276" w:lineRule="auto"/>
        <w:jc w:val="center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 xml:space="preserve">§ </w:t>
      </w:r>
      <w:r w:rsidR="003D5597">
        <w:rPr>
          <w:b/>
          <w:bCs/>
          <w:kern w:val="3"/>
        </w:rPr>
        <w:t>4</w:t>
      </w:r>
    </w:p>
    <w:p w14:paraId="1A7DA273" w14:textId="77777777" w:rsidR="003D5597" w:rsidRDefault="003D5597" w:rsidP="00FD050A">
      <w:pPr>
        <w:autoSpaceDN w:val="0"/>
        <w:spacing w:line="276" w:lineRule="auto"/>
        <w:jc w:val="center"/>
        <w:textAlignment w:val="baseline"/>
        <w:rPr>
          <w:b/>
          <w:bCs/>
          <w:kern w:val="3"/>
        </w:rPr>
      </w:pPr>
    </w:p>
    <w:p w14:paraId="397E6D46" w14:textId="32C980A7" w:rsidR="00FD050A" w:rsidRPr="003D5597" w:rsidRDefault="00FD050A" w:rsidP="003D5597">
      <w:pPr>
        <w:autoSpaceDN w:val="0"/>
        <w:spacing w:line="276" w:lineRule="auto"/>
        <w:jc w:val="both"/>
        <w:textAlignment w:val="baseline"/>
        <w:rPr>
          <w:bCs/>
          <w:kern w:val="3"/>
        </w:rPr>
      </w:pPr>
      <w:r w:rsidRPr="003D5597">
        <w:rPr>
          <w:bCs/>
          <w:kern w:val="3"/>
        </w:rPr>
        <w:t>Traci moc uchwała nr 29/VII/2016 Okręgowej Rady Pielęgniarek i Położnych</w:t>
      </w:r>
      <w:r w:rsidRPr="003D5597">
        <w:rPr>
          <w:bCs/>
          <w:kern w:val="3"/>
        </w:rPr>
        <w:t xml:space="preserve"> </w:t>
      </w:r>
      <w:r w:rsidRPr="003D5597">
        <w:rPr>
          <w:bCs/>
          <w:kern w:val="3"/>
        </w:rPr>
        <w:t>Regionu Warmii i Mazur z siedzibą w Olsztynie</w:t>
      </w:r>
      <w:r w:rsidRPr="003D5597">
        <w:rPr>
          <w:bCs/>
          <w:kern w:val="3"/>
        </w:rPr>
        <w:t xml:space="preserve"> </w:t>
      </w:r>
      <w:r w:rsidRPr="003D5597">
        <w:rPr>
          <w:bCs/>
          <w:kern w:val="3"/>
        </w:rPr>
        <w:t>z dnia 09 kwietnia 2016 roku</w:t>
      </w:r>
      <w:r w:rsidRPr="003D5597">
        <w:rPr>
          <w:bCs/>
          <w:kern w:val="3"/>
        </w:rPr>
        <w:t xml:space="preserve"> </w:t>
      </w:r>
      <w:r w:rsidR="003D5597" w:rsidRPr="003D5597">
        <w:rPr>
          <w:bCs/>
          <w:kern w:val="3"/>
        </w:rPr>
        <w:t xml:space="preserve">oraz Uchwała nr </w:t>
      </w:r>
      <w:r w:rsidR="003D5597" w:rsidRPr="003D5597">
        <w:rPr>
          <w:bCs/>
          <w:kern w:val="3"/>
        </w:rPr>
        <w:t>136/VII/2020</w:t>
      </w:r>
      <w:r w:rsidR="003D5597" w:rsidRPr="003D5597">
        <w:rPr>
          <w:bCs/>
          <w:kern w:val="3"/>
        </w:rPr>
        <w:t xml:space="preserve"> </w:t>
      </w:r>
      <w:r w:rsidR="003D5597" w:rsidRPr="003D5597">
        <w:rPr>
          <w:bCs/>
          <w:kern w:val="3"/>
        </w:rPr>
        <w:t>Okręgowej Rady Pielęgniarek i Położnych</w:t>
      </w:r>
      <w:r w:rsidR="003D5597" w:rsidRPr="003D5597">
        <w:rPr>
          <w:bCs/>
          <w:kern w:val="3"/>
        </w:rPr>
        <w:t xml:space="preserve"> </w:t>
      </w:r>
      <w:r w:rsidR="003D5597" w:rsidRPr="003D5597">
        <w:rPr>
          <w:bCs/>
          <w:kern w:val="3"/>
        </w:rPr>
        <w:t>Regionu Warmii i Mazur z siedzibą w Olsztynie</w:t>
      </w:r>
      <w:r w:rsidR="003D5597" w:rsidRPr="003D5597">
        <w:rPr>
          <w:bCs/>
          <w:kern w:val="3"/>
        </w:rPr>
        <w:t xml:space="preserve"> </w:t>
      </w:r>
      <w:r w:rsidR="003D5597" w:rsidRPr="003D5597">
        <w:rPr>
          <w:bCs/>
          <w:kern w:val="3"/>
        </w:rPr>
        <w:t>z dnia 28 października 2020 roku</w:t>
      </w:r>
    </w:p>
    <w:p w14:paraId="4232E2A2" w14:textId="77777777" w:rsidR="00FD050A" w:rsidRDefault="00FD050A" w:rsidP="00FD050A">
      <w:pPr>
        <w:autoSpaceDN w:val="0"/>
        <w:spacing w:line="276" w:lineRule="auto"/>
        <w:textAlignment w:val="baseline"/>
        <w:rPr>
          <w:bCs/>
          <w:kern w:val="3"/>
        </w:rPr>
      </w:pPr>
    </w:p>
    <w:p w14:paraId="352D3047" w14:textId="1A26253D" w:rsidR="00FD050A" w:rsidRDefault="00FD050A" w:rsidP="00FD050A">
      <w:pPr>
        <w:autoSpaceDN w:val="0"/>
        <w:spacing w:line="276" w:lineRule="auto"/>
        <w:textAlignment w:val="baseline"/>
        <w:rPr>
          <w:bCs/>
          <w:kern w:val="3"/>
        </w:rPr>
      </w:pPr>
    </w:p>
    <w:p w14:paraId="446F45CA" w14:textId="77777777" w:rsidR="008E577E" w:rsidRDefault="008E577E" w:rsidP="00FD050A">
      <w:pPr>
        <w:autoSpaceDN w:val="0"/>
        <w:spacing w:line="276" w:lineRule="auto"/>
        <w:textAlignment w:val="baseline"/>
        <w:rPr>
          <w:bCs/>
          <w:kern w:val="3"/>
        </w:rPr>
      </w:pPr>
    </w:p>
    <w:p w14:paraId="21A1DBF3" w14:textId="08B54528" w:rsidR="00FD050A" w:rsidRPr="00376289" w:rsidRDefault="00FD050A" w:rsidP="00FD050A">
      <w:pPr>
        <w:autoSpaceDN w:val="0"/>
        <w:spacing w:line="276" w:lineRule="auto"/>
        <w:ind w:firstLine="708"/>
        <w:textAlignment w:val="baseline"/>
        <w:rPr>
          <w:b/>
          <w:bCs/>
          <w:kern w:val="3"/>
        </w:rPr>
      </w:pPr>
      <w:r w:rsidRPr="00376289">
        <w:rPr>
          <w:b/>
          <w:bCs/>
          <w:kern w:val="3"/>
        </w:rPr>
        <w:t xml:space="preserve">Sekretarz </w:t>
      </w:r>
      <w:proofErr w:type="spellStart"/>
      <w:r w:rsidRPr="00376289">
        <w:rPr>
          <w:b/>
          <w:bCs/>
          <w:kern w:val="3"/>
        </w:rPr>
        <w:t>ORPiP</w:t>
      </w:r>
      <w:proofErr w:type="spellEnd"/>
      <w:r w:rsidRPr="00376289">
        <w:rPr>
          <w:b/>
          <w:bCs/>
          <w:kern w:val="3"/>
        </w:rPr>
        <w:tab/>
      </w:r>
      <w:r w:rsidR="008E577E">
        <w:rPr>
          <w:b/>
          <w:bCs/>
          <w:kern w:val="3"/>
        </w:rPr>
        <w:t xml:space="preserve">          Skarbnik ORPIP</w:t>
      </w:r>
      <w:r w:rsidRPr="00376289">
        <w:rPr>
          <w:b/>
          <w:bCs/>
          <w:kern w:val="3"/>
        </w:rPr>
        <w:tab/>
      </w:r>
      <w:r w:rsidR="008E577E">
        <w:rPr>
          <w:b/>
          <w:bCs/>
          <w:kern w:val="3"/>
        </w:rPr>
        <w:t xml:space="preserve">        </w:t>
      </w:r>
      <w:r w:rsidRPr="00376289">
        <w:rPr>
          <w:b/>
          <w:bCs/>
          <w:kern w:val="3"/>
        </w:rPr>
        <w:t xml:space="preserve">Przewodnicząca </w:t>
      </w:r>
      <w:proofErr w:type="spellStart"/>
      <w:r w:rsidRPr="00376289">
        <w:rPr>
          <w:b/>
          <w:bCs/>
          <w:kern w:val="3"/>
        </w:rPr>
        <w:t>ORPiP</w:t>
      </w:r>
      <w:proofErr w:type="spellEnd"/>
    </w:p>
    <w:p w14:paraId="597FD00B" w14:textId="77777777" w:rsidR="00FD050A" w:rsidRDefault="00FD050A" w:rsidP="00FD050A">
      <w:pPr>
        <w:spacing w:line="360" w:lineRule="auto"/>
      </w:pPr>
    </w:p>
    <w:p w14:paraId="175D1CE0" w14:textId="3CB22AF1" w:rsidR="00FD050A" w:rsidRPr="006D0EE1" w:rsidRDefault="00FD050A" w:rsidP="00FD050A">
      <w:pPr>
        <w:spacing w:line="360" w:lineRule="auto"/>
        <w:rPr>
          <w:b/>
          <w:i/>
        </w:rPr>
      </w:pPr>
      <w:r>
        <w:tab/>
      </w:r>
      <w:r w:rsidR="008E577E">
        <w:t xml:space="preserve"> </w:t>
      </w:r>
      <w:r w:rsidRPr="006D0EE1">
        <w:rPr>
          <w:b/>
          <w:i/>
        </w:rPr>
        <w:t>Dorota Kosiorek</w:t>
      </w:r>
      <w:r w:rsidRPr="006D0EE1">
        <w:rPr>
          <w:b/>
          <w:i/>
        </w:rPr>
        <w:tab/>
      </w:r>
      <w:r w:rsidR="008E577E">
        <w:rPr>
          <w:b/>
          <w:i/>
        </w:rPr>
        <w:t xml:space="preserve">      Aleksandra Korzeniewska</w:t>
      </w:r>
      <w:r w:rsidRPr="006D0EE1">
        <w:rPr>
          <w:b/>
          <w:i/>
        </w:rPr>
        <w:tab/>
      </w:r>
      <w:r>
        <w:rPr>
          <w:b/>
          <w:i/>
        </w:rPr>
        <w:t xml:space="preserve"> </w:t>
      </w:r>
      <w:r w:rsidRPr="006D0EE1">
        <w:rPr>
          <w:b/>
          <w:i/>
        </w:rPr>
        <w:t>Maria Danielewicz</w:t>
      </w:r>
    </w:p>
    <w:p w14:paraId="6A297FE9" w14:textId="77777777" w:rsidR="00FD050A" w:rsidRDefault="00FD050A" w:rsidP="00FD050A"/>
    <w:p w14:paraId="35DCF244" w14:textId="77777777" w:rsidR="00CA2692" w:rsidRDefault="00CA2692"/>
    <w:sectPr w:rsidR="00CA2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E86"/>
    <w:multiLevelType w:val="multilevel"/>
    <w:tmpl w:val="ABD6CE88"/>
    <w:styleLink w:val="WWNum1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5A2C128D"/>
    <w:multiLevelType w:val="multilevel"/>
    <w:tmpl w:val="D8409AB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73"/>
    <w:rsid w:val="003D5597"/>
    <w:rsid w:val="00455273"/>
    <w:rsid w:val="008E577E"/>
    <w:rsid w:val="00945437"/>
    <w:rsid w:val="00CA2692"/>
    <w:rsid w:val="00E96732"/>
    <w:rsid w:val="00FD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AF15"/>
  <w15:chartTrackingRefBased/>
  <w15:docId w15:val="{03DB498E-693A-4586-B8EB-D26E8019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5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050A"/>
    <w:pPr>
      <w:suppressAutoHyphens/>
      <w:autoSpaceDN w:val="0"/>
      <w:spacing w:line="252" w:lineRule="auto"/>
    </w:pPr>
    <w:rPr>
      <w:rFonts w:ascii="Calibri" w:eastAsia="SimSun" w:hAnsi="Calibri" w:cs="Calibri"/>
      <w:kern w:val="3"/>
    </w:rPr>
  </w:style>
  <w:style w:type="numbering" w:customStyle="1" w:styleId="WWNum1">
    <w:name w:val="WWNum1"/>
    <w:rsid w:val="00FD050A"/>
    <w:pPr>
      <w:numPr>
        <w:numId w:val="1"/>
      </w:numPr>
    </w:pPr>
  </w:style>
  <w:style w:type="numbering" w:customStyle="1" w:styleId="WWNum11">
    <w:name w:val="WWNum11"/>
    <w:rsid w:val="003D559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dcterms:created xsi:type="dcterms:W3CDTF">2021-12-27T17:47:00Z</dcterms:created>
  <dcterms:modified xsi:type="dcterms:W3CDTF">2021-12-27T18:26:00Z</dcterms:modified>
</cp:coreProperties>
</file>